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07" w:rsidRDefault="003E6007" w:rsidP="003E6007">
      <w:pPr>
        <w:spacing w:line="240" w:lineRule="atLeast"/>
        <w:jc w:val="right"/>
        <w:rPr>
          <w:sz w:val="26"/>
          <w:szCs w:val="26"/>
        </w:rPr>
      </w:pPr>
      <w:r w:rsidRPr="00BB6C19">
        <w:rPr>
          <w:sz w:val="26"/>
          <w:szCs w:val="26"/>
        </w:rPr>
        <w:t>Приложение №</w:t>
      </w:r>
      <w:r w:rsidR="009F22F3">
        <w:rPr>
          <w:sz w:val="26"/>
          <w:szCs w:val="26"/>
        </w:rPr>
        <w:t>4</w:t>
      </w:r>
      <w:r w:rsidRPr="00BB6C19">
        <w:rPr>
          <w:sz w:val="26"/>
          <w:szCs w:val="26"/>
        </w:rPr>
        <w:t xml:space="preserve"> </w:t>
      </w:r>
    </w:p>
    <w:p w:rsidR="003E6007" w:rsidRDefault="003E6007" w:rsidP="003E6007">
      <w:pPr>
        <w:spacing w:line="240" w:lineRule="atLeast"/>
        <w:jc w:val="right"/>
        <w:rPr>
          <w:sz w:val="26"/>
          <w:szCs w:val="26"/>
        </w:rPr>
      </w:pPr>
      <w:r w:rsidRPr="00BB6C19">
        <w:rPr>
          <w:sz w:val="26"/>
          <w:szCs w:val="26"/>
        </w:rPr>
        <w:t xml:space="preserve">к </w:t>
      </w:r>
      <w:r>
        <w:rPr>
          <w:sz w:val="26"/>
          <w:szCs w:val="26"/>
        </w:rPr>
        <w:t>Дополнительному с</w:t>
      </w:r>
      <w:r w:rsidRPr="00BB6C19">
        <w:rPr>
          <w:sz w:val="26"/>
          <w:szCs w:val="26"/>
        </w:rPr>
        <w:t>оглашению</w:t>
      </w:r>
    </w:p>
    <w:p w:rsidR="003E6007" w:rsidRDefault="003E6007" w:rsidP="003E6007">
      <w:pPr>
        <w:spacing w:line="240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</w:t>
      </w:r>
      <w:r w:rsidR="003463B1">
        <w:rPr>
          <w:sz w:val="26"/>
          <w:szCs w:val="26"/>
        </w:rPr>
        <w:t>22</w:t>
      </w:r>
      <w:r>
        <w:rPr>
          <w:sz w:val="26"/>
          <w:szCs w:val="26"/>
        </w:rPr>
        <w:t>.09.2021 №</w:t>
      </w:r>
      <w:r w:rsidR="000E7B8E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</w:p>
    <w:p w:rsidR="00A958AF" w:rsidRDefault="00A958AF" w:rsidP="003E6007">
      <w:pPr>
        <w:spacing w:line="240" w:lineRule="atLeast"/>
        <w:jc w:val="right"/>
        <w:rPr>
          <w:sz w:val="26"/>
          <w:szCs w:val="26"/>
        </w:rPr>
      </w:pPr>
    </w:p>
    <w:p w:rsidR="00A958AF" w:rsidRPr="00A958AF" w:rsidRDefault="00A958AF" w:rsidP="00A958A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«</w:t>
      </w:r>
      <w:r w:rsidRPr="00A958AF">
        <w:rPr>
          <w:sz w:val="28"/>
          <w:szCs w:val="28"/>
          <w:lang w:eastAsia="ja-JP"/>
        </w:rPr>
        <w:t>При реализации Территориальной программы ОМС применяются следующие способы оплаты медицинской помощи, оказанной в условиях круглосуточного стационара (в том числе для медицинской реабилитации в специализированных медицинских организациях (структурных подразделениях)) и в условиях дневных стационаров всех типов:</w:t>
      </w:r>
    </w:p>
    <w:p w:rsidR="003E6007" w:rsidRDefault="00A958AF" w:rsidP="00A958A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ja-JP"/>
        </w:rPr>
      </w:pPr>
      <w:r w:rsidRPr="00A958AF">
        <w:rPr>
          <w:sz w:val="28"/>
          <w:szCs w:val="28"/>
          <w:lang w:eastAsia="ja-JP"/>
        </w:rPr>
        <w:t>- за законченный случай лечения заболевания, включенного в соответствующую группу заболеваний (в том ч</w:t>
      </w:r>
      <w:bookmarkStart w:id="0" w:name="_GoBack"/>
      <w:r w:rsidRPr="00A958AF">
        <w:rPr>
          <w:sz w:val="28"/>
          <w:szCs w:val="28"/>
          <w:lang w:eastAsia="ja-JP"/>
        </w:rPr>
        <w:t>и</w:t>
      </w:r>
      <w:bookmarkEnd w:id="0"/>
      <w:r w:rsidRPr="00A958AF">
        <w:rPr>
          <w:sz w:val="28"/>
          <w:szCs w:val="28"/>
          <w:lang w:eastAsia="ja-JP"/>
        </w:rPr>
        <w:t>сле клинико-статистическую группу заболеваний);</w:t>
      </w:r>
    </w:p>
    <w:p w:rsidR="003E6007" w:rsidRDefault="003E6007" w:rsidP="003E600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ja-JP"/>
        </w:rPr>
      </w:pPr>
      <w:proofErr w:type="gramStart"/>
      <w:r w:rsidRPr="004214B4">
        <w:rPr>
          <w:sz w:val="28"/>
          <w:szCs w:val="28"/>
          <w:lang w:eastAsia="ja-JP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</w:t>
      </w:r>
      <w:proofErr w:type="gramEnd"/>
      <w:r w:rsidRPr="004214B4">
        <w:rPr>
          <w:sz w:val="28"/>
          <w:szCs w:val="28"/>
          <w:lang w:eastAsia="ja-JP"/>
        </w:rPr>
        <w:t xml:space="preserve"> </w:t>
      </w:r>
      <w:proofErr w:type="gramStart"/>
      <w:r w:rsidRPr="004214B4">
        <w:rPr>
          <w:sz w:val="28"/>
          <w:szCs w:val="28"/>
          <w:lang w:eastAsia="ja-JP"/>
        </w:rPr>
        <w:t>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</w:t>
      </w:r>
      <w:proofErr w:type="gramEnd"/>
      <w:r w:rsidRPr="004214B4">
        <w:rPr>
          <w:sz w:val="28"/>
          <w:szCs w:val="28"/>
          <w:lang w:eastAsia="ja-JP"/>
        </w:rPr>
        <w:t xml:space="preserve">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52555A">
        <w:rPr>
          <w:sz w:val="28"/>
          <w:szCs w:val="28"/>
          <w:lang w:eastAsia="ja-JP"/>
        </w:rPr>
        <w:t xml:space="preserve">, приведенных в Приложении №5 </w:t>
      </w:r>
      <w:r w:rsidR="009A12E8">
        <w:rPr>
          <w:sz w:val="28"/>
          <w:szCs w:val="28"/>
          <w:lang w:eastAsia="ja-JP"/>
        </w:rPr>
        <w:t>Программы</w:t>
      </w:r>
      <w:r w:rsidR="009A12E8">
        <w:rPr>
          <w:rStyle w:val="a7"/>
          <w:sz w:val="28"/>
          <w:szCs w:val="28"/>
          <w:lang w:eastAsia="ja-JP"/>
        </w:rPr>
        <w:footnoteReference w:id="1"/>
      </w:r>
      <w:r w:rsidR="00F14506">
        <w:rPr>
          <w:sz w:val="28"/>
          <w:szCs w:val="28"/>
          <w:lang w:eastAsia="ja-JP"/>
        </w:rPr>
        <w:t>».</w:t>
      </w:r>
    </w:p>
    <w:p w:rsidR="00A15ADB" w:rsidRDefault="00A15ADB"/>
    <w:sectPr w:rsidR="00A1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E8" w:rsidRDefault="009A12E8" w:rsidP="009A12E8">
      <w:r>
        <w:separator/>
      </w:r>
    </w:p>
  </w:endnote>
  <w:endnote w:type="continuationSeparator" w:id="0">
    <w:p w:rsidR="009A12E8" w:rsidRDefault="009A12E8" w:rsidP="009A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E8" w:rsidRDefault="009A12E8" w:rsidP="009A12E8">
      <w:r>
        <w:separator/>
      </w:r>
    </w:p>
  </w:footnote>
  <w:footnote w:type="continuationSeparator" w:id="0">
    <w:p w:rsidR="009A12E8" w:rsidRDefault="009A12E8" w:rsidP="009A12E8">
      <w:r>
        <w:continuationSeparator/>
      </w:r>
    </w:p>
  </w:footnote>
  <w:footnote w:id="1">
    <w:p w:rsidR="002522BC" w:rsidRDefault="009A12E8" w:rsidP="002522B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7"/>
        </w:rPr>
        <w:footnoteRef/>
      </w:r>
      <w:r>
        <w:t xml:space="preserve"> </w:t>
      </w:r>
      <w:r w:rsidR="002522BC">
        <w:rPr>
          <w:rFonts w:eastAsiaTheme="minorHAnsi"/>
          <w:sz w:val="20"/>
          <w:szCs w:val="20"/>
          <w:lang w:eastAsia="en-US"/>
        </w:rPr>
        <w:t>Постановление Правительства РФ от 28.12.2020 N 2299 (ред. от 28.08.2021) "О Программе государственных гарантий бесплатного оказания гражданам медицинской помощи на 2021 год и на плановый период 2022 и 2023 годов"</w:t>
      </w:r>
    </w:p>
    <w:p w:rsidR="009A12E8" w:rsidRDefault="009A12E8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07"/>
    <w:rsid w:val="000E7B8E"/>
    <w:rsid w:val="002522BC"/>
    <w:rsid w:val="003463B1"/>
    <w:rsid w:val="003E6007"/>
    <w:rsid w:val="0052555A"/>
    <w:rsid w:val="00860366"/>
    <w:rsid w:val="009A12E8"/>
    <w:rsid w:val="009F22F3"/>
    <w:rsid w:val="00A15ADB"/>
    <w:rsid w:val="00A958AF"/>
    <w:rsid w:val="00C11551"/>
    <w:rsid w:val="00F14506"/>
    <w:rsid w:val="00F3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8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A12E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A12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8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A12E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A1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08F7-4FEC-419D-94F5-A253EDC3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Максименко Ирина Николаевна</cp:lastModifiedBy>
  <cp:revision>10</cp:revision>
  <cp:lastPrinted>2021-09-16T02:12:00Z</cp:lastPrinted>
  <dcterms:created xsi:type="dcterms:W3CDTF">2021-09-13T05:50:00Z</dcterms:created>
  <dcterms:modified xsi:type="dcterms:W3CDTF">2021-09-22T04:31:00Z</dcterms:modified>
</cp:coreProperties>
</file>